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E074" w14:textId="73A7CE5E" w:rsidR="001E59CB" w:rsidRPr="001E59CB" w:rsidRDefault="001E59CB" w:rsidP="001E59CB">
      <w:pPr>
        <w:pStyle w:val="Rubrik1"/>
        <w:rPr>
          <w:rFonts w:eastAsia="Times New Roman"/>
          <w:kern w:val="36"/>
          <w:sz w:val="32"/>
        </w:rPr>
      </w:pPr>
      <w:r w:rsidRPr="001E59CB">
        <w:rPr>
          <w:sz w:val="32"/>
        </w:rPr>
        <w:t xml:space="preserve">Svenska </w:t>
      </w:r>
      <w:proofErr w:type="spellStart"/>
      <w:r w:rsidRPr="001E59CB">
        <w:rPr>
          <w:sz w:val="32"/>
        </w:rPr>
        <w:t>kyrkans</w:t>
      </w:r>
      <w:proofErr w:type="spellEnd"/>
      <w:r w:rsidRPr="001E59CB">
        <w:rPr>
          <w:sz w:val="32"/>
        </w:rPr>
        <w:t xml:space="preserve"> </w:t>
      </w:r>
      <w:proofErr w:type="spellStart"/>
      <w:r w:rsidRPr="001E59CB">
        <w:rPr>
          <w:sz w:val="32"/>
        </w:rPr>
        <w:t>rekryteringsverktyg</w:t>
      </w:r>
      <w:proofErr w:type="spellEnd"/>
      <w:r w:rsidRPr="001E59CB">
        <w:rPr>
          <w:sz w:val="32"/>
        </w:rPr>
        <w:t xml:space="preserve"> </w:t>
      </w:r>
      <w:proofErr w:type="spellStart"/>
      <w:r w:rsidRPr="001E59CB">
        <w:rPr>
          <w:sz w:val="32"/>
        </w:rPr>
        <w:t>Varbi</w:t>
      </w:r>
      <w:proofErr w:type="spellEnd"/>
    </w:p>
    <w:p w14:paraId="22EE1266" w14:textId="77777777" w:rsidR="001E59CB" w:rsidRDefault="001E59CB" w:rsidP="001E59CB">
      <w:pPr>
        <w:pStyle w:val="Normalwebb"/>
      </w:pPr>
      <w:r>
        <w:t>Många organisationer inom Svenska kyrkan hanterar fortfarande rekrytering via e-post, dokument och manuella processer. Detta kan skapa utmaningar kring administration, överblick och hantering av personuppgifter.</w:t>
      </w:r>
    </w:p>
    <w:p w14:paraId="22448FF9" w14:textId="77777777" w:rsidR="001E59CB" w:rsidRDefault="001E59CB" w:rsidP="001E59CB">
      <w:pPr>
        <w:pStyle w:val="Normalwebb"/>
      </w:pPr>
      <w:r>
        <w:t xml:space="preserve">Genom Svenska kyrkans ramavtal finns rekryteringssystemet </w:t>
      </w:r>
      <w:proofErr w:type="spellStart"/>
      <w:r>
        <w:rPr>
          <w:rStyle w:val="Stark"/>
        </w:rPr>
        <w:t>Varbi</w:t>
      </w:r>
      <w:proofErr w:type="spellEnd"/>
      <w:r>
        <w:t xml:space="preserve">, som gör det möjligt att hantera hela rekryteringsprocessen digitalt, strukturerat och </w:t>
      </w:r>
      <w:proofErr w:type="spellStart"/>
      <w:r>
        <w:t>GDPR</w:t>
      </w:r>
      <w:proofErr w:type="spellEnd"/>
      <w:r>
        <w:t>-säkert.</w:t>
      </w:r>
    </w:p>
    <w:p w14:paraId="4034F6F3" w14:textId="77777777" w:rsidR="001E59CB" w:rsidRPr="001E59CB" w:rsidRDefault="001E59CB" w:rsidP="001E59CB">
      <w:pPr>
        <w:pStyle w:val="Rubrik1"/>
        <w:rPr>
          <w:rFonts w:eastAsia="Times New Roman"/>
          <w:kern w:val="36"/>
          <w:sz w:val="28"/>
          <w:szCs w:val="28"/>
        </w:rPr>
      </w:pPr>
      <w:proofErr w:type="spellStart"/>
      <w:r w:rsidRPr="001E59CB">
        <w:rPr>
          <w:sz w:val="28"/>
          <w:szCs w:val="28"/>
        </w:rPr>
        <w:t>Vilka</w:t>
      </w:r>
      <w:proofErr w:type="spellEnd"/>
      <w:r w:rsidRPr="001E59CB">
        <w:rPr>
          <w:sz w:val="28"/>
          <w:szCs w:val="28"/>
        </w:rPr>
        <w:t xml:space="preserve"> </w:t>
      </w:r>
      <w:proofErr w:type="spellStart"/>
      <w:r w:rsidRPr="001E59CB">
        <w:rPr>
          <w:sz w:val="28"/>
          <w:szCs w:val="28"/>
        </w:rPr>
        <w:t>organisationer</w:t>
      </w:r>
      <w:proofErr w:type="spellEnd"/>
      <w:r w:rsidRPr="001E59CB">
        <w:rPr>
          <w:sz w:val="28"/>
          <w:szCs w:val="28"/>
        </w:rPr>
        <w:t xml:space="preserve"> </w:t>
      </w:r>
      <w:proofErr w:type="spellStart"/>
      <w:r w:rsidRPr="001E59CB">
        <w:rPr>
          <w:sz w:val="28"/>
          <w:szCs w:val="28"/>
        </w:rPr>
        <w:t>gäller</w:t>
      </w:r>
      <w:proofErr w:type="spellEnd"/>
      <w:r w:rsidRPr="001E59CB">
        <w:rPr>
          <w:sz w:val="28"/>
          <w:szCs w:val="28"/>
        </w:rPr>
        <w:t xml:space="preserve"> det?</w:t>
      </w:r>
    </w:p>
    <w:p w14:paraId="4AF2AFAE" w14:textId="77777777" w:rsidR="001E59CB" w:rsidRDefault="001E59CB" w:rsidP="001E59CB">
      <w:pPr>
        <w:pStyle w:val="Normalwebb"/>
      </w:pPr>
      <w:r>
        <w:t>Lösningen är anpassad för alla organisationer inom Svenska kyrkan, exempelvis:</w:t>
      </w:r>
    </w:p>
    <w:p w14:paraId="5B4A7329" w14:textId="77777777" w:rsidR="001E59CB" w:rsidRDefault="001E59CB" w:rsidP="001E59CB">
      <w:pPr>
        <w:pStyle w:val="Normalwebb"/>
        <w:numPr>
          <w:ilvl w:val="0"/>
          <w:numId w:val="7"/>
        </w:numPr>
      </w:pPr>
      <w:r>
        <w:t>Stift</w:t>
      </w:r>
    </w:p>
    <w:p w14:paraId="5230DAA3" w14:textId="77777777" w:rsidR="001E59CB" w:rsidRDefault="001E59CB" w:rsidP="001E59CB">
      <w:pPr>
        <w:pStyle w:val="Normalwebb"/>
        <w:numPr>
          <w:ilvl w:val="0"/>
          <w:numId w:val="7"/>
        </w:numPr>
      </w:pPr>
      <w:r>
        <w:t>Pastorat</w:t>
      </w:r>
    </w:p>
    <w:p w14:paraId="37408AE3" w14:textId="77777777" w:rsidR="001E59CB" w:rsidRDefault="001E59CB" w:rsidP="001E59CB">
      <w:pPr>
        <w:pStyle w:val="Normalwebb"/>
        <w:numPr>
          <w:ilvl w:val="0"/>
          <w:numId w:val="7"/>
        </w:numPr>
      </w:pPr>
      <w:r>
        <w:t>Församlingar</w:t>
      </w:r>
    </w:p>
    <w:p w14:paraId="421D00FA" w14:textId="77777777" w:rsidR="001E59CB" w:rsidRDefault="001E59CB" w:rsidP="001E59CB">
      <w:pPr>
        <w:pStyle w:val="Normalwebb"/>
        <w:numPr>
          <w:ilvl w:val="0"/>
          <w:numId w:val="7"/>
        </w:numPr>
      </w:pPr>
      <w:r>
        <w:t>Kyrkliga samfälligheter</w:t>
      </w:r>
    </w:p>
    <w:p w14:paraId="6DBB60D7" w14:textId="77777777" w:rsidR="001E59CB" w:rsidRDefault="001E59CB" w:rsidP="001E59CB">
      <w:pPr>
        <w:pStyle w:val="Normalwebb"/>
        <w:numPr>
          <w:ilvl w:val="0"/>
          <w:numId w:val="7"/>
        </w:numPr>
      </w:pPr>
      <w:r>
        <w:t>Andra kyrkliga verksamheter</w:t>
      </w:r>
    </w:p>
    <w:p w14:paraId="487F1922" w14:textId="528549EF" w:rsidR="001E59CB" w:rsidRDefault="001E59CB" w:rsidP="001E59CB">
      <w:pPr>
        <w:pStyle w:val="Normalwebb"/>
      </w:pPr>
      <w:r>
        <w:t>Varje organisation ligger som en egen enhet i systemet och är helt separerad från andra organisationer. Det innebär att ingen annan organisation kan se era rekryteringar eller kandidater.</w:t>
      </w:r>
      <w:r>
        <w:br/>
      </w:r>
      <w:r>
        <w:br/>
      </w:r>
      <w:r>
        <w:t>Systemet är anpassat för organisationer i olika storlekar – från små församlingar till större pastorat och stift.</w:t>
      </w:r>
    </w:p>
    <w:p w14:paraId="5B78F3D2" w14:textId="77777777" w:rsidR="001E59CB" w:rsidRPr="001E59CB" w:rsidRDefault="001E59CB" w:rsidP="001E59CB">
      <w:pPr>
        <w:pStyle w:val="Rubrik1"/>
        <w:rPr>
          <w:rFonts w:eastAsia="Times New Roman"/>
          <w:kern w:val="36"/>
          <w:sz w:val="28"/>
          <w:szCs w:val="28"/>
        </w:rPr>
      </w:pPr>
      <w:r w:rsidRPr="001E59CB">
        <w:rPr>
          <w:sz w:val="28"/>
          <w:szCs w:val="28"/>
        </w:rPr>
        <w:t xml:space="preserve">Vad </w:t>
      </w:r>
      <w:proofErr w:type="spellStart"/>
      <w:r w:rsidRPr="001E59CB">
        <w:rPr>
          <w:sz w:val="28"/>
          <w:szCs w:val="28"/>
        </w:rPr>
        <w:t>systemet</w:t>
      </w:r>
      <w:proofErr w:type="spellEnd"/>
      <w:r w:rsidRPr="001E59CB">
        <w:rPr>
          <w:sz w:val="28"/>
          <w:szCs w:val="28"/>
        </w:rPr>
        <w:t xml:space="preserve"> </w:t>
      </w:r>
      <w:proofErr w:type="spellStart"/>
      <w:r w:rsidRPr="001E59CB">
        <w:rPr>
          <w:sz w:val="28"/>
          <w:szCs w:val="28"/>
        </w:rPr>
        <w:t>hjälper</w:t>
      </w:r>
      <w:proofErr w:type="spellEnd"/>
      <w:r w:rsidRPr="001E59CB">
        <w:rPr>
          <w:sz w:val="28"/>
          <w:szCs w:val="28"/>
        </w:rPr>
        <w:t xml:space="preserve"> er med</w:t>
      </w:r>
    </w:p>
    <w:p w14:paraId="4A2E97B4" w14:textId="77777777" w:rsidR="001E59CB" w:rsidRDefault="001E59CB" w:rsidP="001E59CB">
      <w:pPr>
        <w:pStyle w:val="Normalwebb"/>
      </w:pPr>
      <w:proofErr w:type="spellStart"/>
      <w:r>
        <w:t>Varbi</w:t>
      </w:r>
      <w:proofErr w:type="spellEnd"/>
      <w:r>
        <w:t xml:space="preserve"> samlar hela rekryteringsprocessen i ett system:</w:t>
      </w:r>
    </w:p>
    <w:p w14:paraId="787EBB1D" w14:textId="77777777" w:rsidR="001E59CB" w:rsidRDefault="001E59CB" w:rsidP="001E59CB">
      <w:pPr>
        <w:pStyle w:val="Normalwebb"/>
        <w:numPr>
          <w:ilvl w:val="0"/>
          <w:numId w:val="8"/>
        </w:numPr>
      </w:pPr>
      <w:r>
        <w:t>Publicera annonser</w:t>
      </w:r>
    </w:p>
    <w:p w14:paraId="30DD48DD" w14:textId="77777777" w:rsidR="001E59CB" w:rsidRDefault="001E59CB" w:rsidP="001E59CB">
      <w:pPr>
        <w:pStyle w:val="Normalwebb"/>
        <w:numPr>
          <w:ilvl w:val="0"/>
          <w:numId w:val="8"/>
        </w:numPr>
      </w:pPr>
      <w:r>
        <w:t>Ta emot ansökningar digitalt</w:t>
      </w:r>
    </w:p>
    <w:p w14:paraId="34410D65" w14:textId="77777777" w:rsidR="001E59CB" w:rsidRDefault="001E59CB" w:rsidP="001E59CB">
      <w:pPr>
        <w:pStyle w:val="Normalwebb"/>
        <w:numPr>
          <w:ilvl w:val="0"/>
          <w:numId w:val="8"/>
        </w:numPr>
      </w:pPr>
      <w:r>
        <w:t>Hantera kandidater och urval</w:t>
      </w:r>
    </w:p>
    <w:p w14:paraId="3EAB9DA1" w14:textId="77777777" w:rsidR="001E59CB" w:rsidRDefault="001E59CB" w:rsidP="001E59CB">
      <w:pPr>
        <w:pStyle w:val="Normalwebb"/>
        <w:numPr>
          <w:ilvl w:val="0"/>
          <w:numId w:val="8"/>
        </w:numPr>
      </w:pPr>
      <w:r>
        <w:t>Kommunicera med kandidater</w:t>
      </w:r>
    </w:p>
    <w:p w14:paraId="58CAFD55" w14:textId="77777777" w:rsidR="001E59CB" w:rsidRDefault="001E59CB" w:rsidP="001E59CB">
      <w:pPr>
        <w:pStyle w:val="Normalwebb"/>
        <w:numPr>
          <w:ilvl w:val="0"/>
          <w:numId w:val="8"/>
        </w:numPr>
      </w:pPr>
      <w:r>
        <w:t>Boka intervjuer och samarbeta i rekryteringar</w:t>
      </w:r>
    </w:p>
    <w:p w14:paraId="7E658988" w14:textId="77777777" w:rsidR="001E59CB" w:rsidRDefault="001E59CB" w:rsidP="001E59CB">
      <w:pPr>
        <w:pStyle w:val="Normalwebb"/>
        <w:rPr>
          <w:rStyle w:val="relative"/>
        </w:rPr>
      </w:pPr>
      <w:r>
        <w:t xml:space="preserve">All kandidatdata och kommunikation hanteras i systemet, vilket förenklar arbetet och bidrar till bättre </w:t>
      </w:r>
      <w:proofErr w:type="spellStart"/>
      <w:r>
        <w:t>GDPR</w:t>
      </w:r>
      <w:proofErr w:type="spellEnd"/>
      <w:r>
        <w:t xml:space="preserve">-efterlevnad. </w:t>
      </w:r>
    </w:p>
    <w:p w14:paraId="1521F62E" w14:textId="77777777" w:rsidR="001E59CB" w:rsidRDefault="001E59CB" w:rsidP="001E59CB">
      <w:pPr>
        <w:pStyle w:val="Normalwebb"/>
      </w:pPr>
      <w:r>
        <w:rPr>
          <w:rStyle w:val="Stark"/>
        </w:rPr>
        <w:t>Kontaktperson</w:t>
      </w:r>
    </w:p>
    <w:p w14:paraId="52EE0326" w14:textId="6D1FC325" w:rsidR="001E59CB" w:rsidRDefault="001E59CB" w:rsidP="001E59CB">
      <w:pPr>
        <w:pStyle w:val="Normalwebb"/>
      </w:pPr>
      <w:r>
        <w:t>Victor Ferraz</w:t>
      </w:r>
      <w:r>
        <w:br/>
      </w:r>
      <w:proofErr w:type="spellStart"/>
      <w:r>
        <w:t>Varbi</w:t>
      </w:r>
      <w:proofErr w:type="spellEnd"/>
    </w:p>
    <w:p w14:paraId="2A6D95B6" w14:textId="475DCA4B" w:rsidR="001E59CB" w:rsidRPr="004E793F" w:rsidRDefault="001E59CB" w:rsidP="001E59CB">
      <w:pPr>
        <w:pStyle w:val="Normalwebb"/>
      </w:pPr>
      <w:r>
        <w:rPr>
          <w:rFonts w:ascii="Apple Color Emoji" w:hAnsi="Apple Color Emoji" w:cs="Apple Color Emoji"/>
        </w:rPr>
        <w:t>📧</w:t>
      </w:r>
      <w:r>
        <w:t xml:space="preserve"> victor.ferraz@grade.com</w:t>
      </w:r>
      <w:r>
        <w:br/>
      </w:r>
      <w:r>
        <w:rPr>
          <w:rFonts w:ascii="Apple Color Emoji" w:hAnsi="Apple Color Emoji" w:cs="Apple Color Emoji"/>
        </w:rPr>
        <w:t>📞</w:t>
      </w:r>
      <w:r>
        <w:t xml:space="preserve"> +46 720 </w:t>
      </w:r>
      <w:proofErr w:type="gramStart"/>
      <w:r>
        <w:t>198907</w:t>
      </w:r>
      <w:proofErr w:type="gramEnd"/>
    </w:p>
    <w:sectPr w:rsidR="001E59CB" w:rsidRPr="004E793F" w:rsidSect="002522AB">
      <w:headerReference w:type="default" r:id="rId11"/>
      <w:footerReference w:type="default" r:id="rId12"/>
      <w:pgSz w:w="11900" w:h="16840"/>
      <w:pgMar w:top="1417" w:right="1417" w:bottom="1417" w:left="1417" w:header="708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3DF3" w14:textId="77777777" w:rsidR="003C0579" w:rsidRDefault="003C0579" w:rsidP="00B55F1D">
      <w:r>
        <w:separator/>
      </w:r>
    </w:p>
  </w:endnote>
  <w:endnote w:type="continuationSeparator" w:id="0">
    <w:p w14:paraId="4C68BE0F" w14:textId="77777777" w:rsidR="003C0579" w:rsidRDefault="003C0579" w:rsidP="00B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4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4"/>
    </w:tblGrid>
    <w:tr w:rsidR="00CA19E3" w14:paraId="036CFE3E" w14:textId="77777777" w:rsidTr="007349E9">
      <w:trPr>
        <w:trHeight w:val="843"/>
      </w:trPr>
      <w:tc>
        <w:tcPr>
          <w:tcW w:w="9400" w:type="dxa"/>
        </w:tcPr>
        <w:p w14:paraId="506B9278" w14:textId="77777777" w:rsidR="00A82A4E" w:rsidRDefault="00A82A4E"/>
        <w:tbl>
          <w:tblPr>
            <w:tblW w:w="10384" w:type="dxa"/>
            <w:tblInd w:w="4" w:type="dxa"/>
            <w:tblLook w:val="00A0" w:firstRow="1" w:lastRow="0" w:firstColumn="1" w:lastColumn="0" w:noHBand="0" w:noVBand="0"/>
          </w:tblPr>
          <w:tblGrid>
            <w:gridCol w:w="3423"/>
            <w:gridCol w:w="3413"/>
            <w:gridCol w:w="3548"/>
          </w:tblGrid>
          <w:tr w:rsidR="00CA19E3" w:rsidRPr="00CA19E3" w14:paraId="230EC05A" w14:textId="77777777" w:rsidTr="007349E9">
            <w:trPr>
              <w:trHeight w:val="433"/>
            </w:trPr>
            <w:tc>
              <w:tcPr>
                <w:tcW w:w="3423" w:type="dxa"/>
              </w:tcPr>
              <w:p w14:paraId="49DEE6B3" w14:textId="77777777" w:rsidR="00CA19E3" w:rsidRPr="00CA19E3" w:rsidRDefault="00CA19E3" w:rsidP="00CA19E3">
                <w:pPr>
                  <w:tabs>
                    <w:tab w:val="left" w:pos="897"/>
                  </w:tabs>
                  <w:spacing w:line="200" w:lineRule="exact"/>
                  <w:jc w:val="both"/>
                  <w:rPr>
                    <w:rFonts w:ascii="Nunito" w:hAnsi="Nunito" w:cs="Tahoma"/>
                    <w:color w:val="3C475F"/>
                    <w:sz w:val="16"/>
                    <w:szCs w:val="16"/>
                  </w:rPr>
                </w:pPr>
                <w:proofErr w:type="spellStart"/>
                <w:r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>Grade</w:t>
                </w:r>
                <w:proofErr w:type="spellEnd"/>
                <w:r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 xml:space="preserve"> AB</w:t>
                </w:r>
              </w:p>
              <w:p w14:paraId="07454A75" w14:textId="77777777" w:rsidR="00CA19E3" w:rsidRPr="00CA19E3" w:rsidRDefault="00CA19E3" w:rsidP="00653B6E">
                <w:pPr>
                  <w:tabs>
                    <w:tab w:val="center" w:pos="4536"/>
                    <w:tab w:val="right" w:pos="9072"/>
                  </w:tabs>
                  <w:spacing w:line="200" w:lineRule="exact"/>
                  <w:rPr>
                    <w:rFonts w:ascii="Nunito" w:hAnsi="Nunito" w:cs="Tahoma"/>
                    <w:color w:val="3C475F"/>
                    <w:sz w:val="16"/>
                    <w:szCs w:val="16"/>
                  </w:rPr>
                </w:pPr>
                <w:proofErr w:type="spellStart"/>
                <w:r w:rsidRPr="00CA19E3"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>Blekholmstorget</w:t>
                </w:r>
                <w:proofErr w:type="spellEnd"/>
                <w:r w:rsidRPr="00CA19E3"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 xml:space="preserve"> 30 </w:t>
                </w:r>
              </w:p>
              <w:p w14:paraId="08460D6D" w14:textId="77777777" w:rsidR="00CA19E3" w:rsidRPr="00CA19E3" w:rsidRDefault="00CA19E3" w:rsidP="00653B6E">
                <w:pPr>
                  <w:tabs>
                    <w:tab w:val="center" w:pos="4536"/>
                    <w:tab w:val="right" w:pos="9072"/>
                  </w:tabs>
                  <w:spacing w:line="200" w:lineRule="exact"/>
                  <w:rPr>
                    <w:rFonts w:ascii="Nunito" w:hAnsi="Nunito" w:cs="Tahoma"/>
                    <w:color w:val="3C475F"/>
                    <w:sz w:val="16"/>
                    <w:szCs w:val="16"/>
                  </w:rPr>
                </w:pPr>
                <w:r w:rsidRPr="00CA19E3"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>111 64, Stockholm</w:t>
                </w:r>
              </w:p>
            </w:tc>
            <w:tc>
              <w:tcPr>
                <w:tcW w:w="3413" w:type="dxa"/>
              </w:tcPr>
              <w:p w14:paraId="027DB471" w14:textId="77777777" w:rsidR="00CA19E3" w:rsidRPr="00CA19E3" w:rsidRDefault="007349E9" w:rsidP="00653B6E">
                <w:pPr>
                  <w:tabs>
                    <w:tab w:val="center" w:pos="4536"/>
                    <w:tab w:val="right" w:pos="9072"/>
                  </w:tabs>
                  <w:spacing w:line="200" w:lineRule="exact"/>
                  <w:rPr>
                    <w:rFonts w:ascii="Nunito" w:hAnsi="Nunito" w:cs="Tahoma"/>
                    <w:color w:val="3C475F"/>
                    <w:sz w:val="16"/>
                    <w:szCs w:val="16"/>
                  </w:rPr>
                </w:pPr>
                <w:r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 xml:space="preserve">  </w:t>
                </w:r>
              </w:p>
            </w:tc>
            <w:tc>
              <w:tcPr>
                <w:tcW w:w="3548" w:type="dxa"/>
              </w:tcPr>
              <w:p w14:paraId="2B7FFC1D" w14:textId="77777777" w:rsidR="00CA19E3" w:rsidRPr="00CA19E3" w:rsidRDefault="007349E9" w:rsidP="00653B6E">
                <w:pPr>
                  <w:tabs>
                    <w:tab w:val="center" w:pos="4536"/>
                    <w:tab w:val="right" w:pos="9072"/>
                  </w:tabs>
                  <w:spacing w:line="200" w:lineRule="exact"/>
                  <w:rPr>
                    <w:rFonts w:ascii="Nunito" w:hAnsi="Nunito" w:cs="Tahoma"/>
                    <w:color w:val="3C475F"/>
                    <w:sz w:val="16"/>
                    <w:szCs w:val="16"/>
                    <w:u w:color="9A9A9A"/>
                  </w:rPr>
                </w:pPr>
                <w:hyperlink r:id="rId1" w:history="1">
                  <w:r w:rsidRPr="00820DC0">
                    <w:rPr>
                      <w:rStyle w:val="Hyperlnk"/>
                      <w:rFonts w:ascii="Nunito" w:hAnsi="Nunito" w:cs="Tahoma"/>
                      <w:sz w:val="16"/>
                      <w:szCs w:val="16"/>
                    </w:rPr>
                    <w:t>info@grade.com</w:t>
                  </w:r>
                </w:hyperlink>
              </w:p>
              <w:p w14:paraId="67F7ACB1" w14:textId="77777777" w:rsidR="00CA19E3" w:rsidRPr="00CA19E3" w:rsidRDefault="00CA19E3" w:rsidP="00653B6E">
                <w:pPr>
                  <w:tabs>
                    <w:tab w:val="center" w:pos="4536"/>
                    <w:tab w:val="right" w:pos="9072"/>
                  </w:tabs>
                  <w:spacing w:line="200" w:lineRule="exact"/>
                  <w:rPr>
                    <w:rFonts w:ascii="Nunito" w:hAnsi="Nunito" w:cs="Tahoma"/>
                    <w:color w:val="3C475F"/>
                    <w:sz w:val="16"/>
                    <w:szCs w:val="16"/>
                  </w:rPr>
                </w:pPr>
                <w:r w:rsidRPr="00CA19E3"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 xml:space="preserve">+46(0)8-673 62 40 </w:t>
                </w:r>
              </w:p>
              <w:p w14:paraId="23A8F013" w14:textId="77777777" w:rsidR="00CA19E3" w:rsidRPr="00CA19E3" w:rsidRDefault="00CA19E3" w:rsidP="00653B6E">
                <w:pPr>
                  <w:tabs>
                    <w:tab w:val="center" w:pos="4536"/>
                    <w:tab w:val="right" w:pos="9072"/>
                  </w:tabs>
                  <w:spacing w:line="200" w:lineRule="exact"/>
                  <w:rPr>
                    <w:rFonts w:ascii="Nunito" w:hAnsi="Nunito" w:cs="Tahoma"/>
                    <w:color w:val="3C475F"/>
                    <w:sz w:val="16"/>
                    <w:szCs w:val="16"/>
                  </w:rPr>
                </w:pPr>
                <w:r w:rsidRPr="00CA19E3">
                  <w:rPr>
                    <w:rFonts w:ascii="Nunito" w:hAnsi="Nunito" w:cs="Tahoma"/>
                    <w:color w:val="3C475F"/>
                    <w:sz w:val="16"/>
                    <w:szCs w:val="16"/>
                  </w:rPr>
                  <w:t>www.grade.com</w:t>
                </w:r>
              </w:p>
            </w:tc>
          </w:tr>
        </w:tbl>
        <w:p w14:paraId="07F6000F" w14:textId="77777777" w:rsidR="00CA19E3" w:rsidRDefault="00CA19E3"/>
      </w:tc>
    </w:tr>
  </w:tbl>
  <w:p w14:paraId="07624C3F" w14:textId="77777777" w:rsidR="00A7029E" w:rsidRDefault="00A7029E" w:rsidP="00CA19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D1B4" w14:textId="77777777" w:rsidR="003C0579" w:rsidRDefault="003C0579" w:rsidP="00B55F1D">
      <w:r>
        <w:separator/>
      </w:r>
    </w:p>
  </w:footnote>
  <w:footnote w:type="continuationSeparator" w:id="0">
    <w:p w14:paraId="4C060AAC" w14:textId="77777777" w:rsidR="003C0579" w:rsidRDefault="003C0579" w:rsidP="00B5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053B" w14:textId="77777777" w:rsidR="00221FEC" w:rsidRDefault="00CA19E3">
    <w:pPr>
      <w:pStyle w:val="Sidhuvud"/>
    </w:pPr>
    <w:r>
      <w:rPr>
        <w:noProof/>
      </w:rPr>
      <w:drawing>
        <wp:inline distT="0" distB="0" distL="0" distR="0" wp14:anchorId="370305E8" wp14:editId="0A065D4A">
          <wp:extent cx="956603" cy="203434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268" cy="21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F84"/>
    <w:multiLevelType w:val="multilevel"/>
    <w:tmpl w:val="6A8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A39D2"/>
    <w:multiLevelType w:val="multilevel"/>
    <w:tmpl w:val="E71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0350"/>
    <w:multiLevelType w:val="multilevel"/>
    <w:tmpl w:val="767A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17329"/>
    <w:multiLevelType w:val="multilevel"/>
    <w:tmpl w:val="598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6E90"/>
    <w:multiLevelType w:val="hybridMultilevel"/>
    <w:tmpl w:val="D3A2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E46C2"/>
    <w:multiLevelType w:val="hybridMultilevel"/>
    <w:tmpl w:val="8B0A9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DE4DB0"/>
    <w:multiLevelType w:val="multilevel"/>
    <w:tmpl w:val="625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E726F"/>
    <w:multiLevelType w:val="multilevel"/>
    <w:tmpl w:val="9DD6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A4920"/>
    <w:multiLevelType w:val="multilevel"/>
    <w:tmpl w:val="2B46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856384">
    <w:abstractNumId w:val="5"/>
  </w:num>
  <w:num w:numId="2" w16cid:durableId="173690089">
    <w:abstractNumId w:val="4"/>
  </w:num>
  <w:num w:numId="3" w16cid:durableId="599141973">
    <w:abstractNumId w:val="0"/>
  </w:num>
  <w:num w:numId="4" w16cid:durableId="1493334943">
    <w:abstractNumId w:val="1"/>
  </w:num>
  <w:num w:numId="5" w16cid:durableId="1979336622">
    <w:abstractNumId w:val="6"/>
  </w:num>
  <w:num w:numId="6" w16cid:durableId="1865558621">
    <w:abstractNumId w:val="3"/>
  </w:num>
  <w:num w:numId="7" w16cid:durableId="1810004129">
    <w:abstractNumId w:val="7"/>
  </w:num>
  <w:num w:numId="8" w16cid:durableId="1214270574">
    <w:abstractNumId w:val="8"/>
  </w:num>
  <w:num w:numId="9" w16cid:durableId="101202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42"/>
    <w:rsid w:val="00054F42"/>
    <w:rsid w:val="0007199E"/>
    <w:rsid w:val="000A3699"/>
    <w:rsid w:val="000D7747"/>
    <w:rsid w:val="00166A4A"/>
    <w:rsid w:val="00191824"/>
    <w:rsid w:val="001C25BF"/>
    <w:rsid w:val="001E59CB"/>
    <w:rsid w:val="001F0486"/>
    <w:rsid w:val="00221FEC"/>
    <w:rsid w:val="002522AB"/>
    <w:rsid w:val="00263399"/>
    <w:rsid w:val="00276A2E"/>
    <w:rsid w:val="0028247C"/>
    <w:rsid w:val="002F5541"/>
    <w:rsid w:val="00311CC6"/>
    <w:rsid w:val="0038174F"/>
    <w:rsid w:val="003C0579"/>
    <w:rsid w:val="003F3F28"/>
    <w:rsid w:val="004920D2"/>
    <w:rsid w:val="004C4963"/>
    <w:rsid w:val="004E793F"/>
    <w:rsid w:val="00515349"/>
    <w:rsid w:val="00522A2E"/>
    <w:rsid w:val="00564402"/>
    <w:rsid w:val="00593A14"/>
    <w:rsid w:val="005A6CB2"/>
    <w:rsid w:val="005B3F4B"/>
    <w:rsid w:val="005F301D"/>
    <w:rsid w:val="00604083"/>
    <w:rsid w:val="00614F6A"/>
    <w:rsid w:val="00683131"/>
    <w:rsid w:val="006A0058"/>
    <w:rsid w:val="006B26D3"/>
    <w:rsid w:val="006C2E2E"/>
    <w:rsid w:val="007349E9"/>
    <w:rsid w:val="00767BD8"/>
    <w:rsid w:val="00773452"/>
    <w:rsid w:val="007A2674"/>
    <w:rsid w:val="007E5ABE"/>
    <w:rsid w:val="0085285D"/>
    <w:rsid w:val="008652C8"/>
    <w:rsid w:val="00886484"/>
    <w:rsid w:val="00886FAD"/>
    <w:rsid w:val="0089251C"/>
    <w:rsid w:val="008A1044"/>
    <w:rsid w:val="008C57AD"/>
    <w:rsid w:val="008D47AF"/>
    <w:rsid w:val="0091793F"/>
    <w:rsid w:val="00965844"/>
    <w:rsid w:val="009D5F7E"/>
    <w:rsid w:val="009E398F"/>
    <w:rsid w:val="009E617A"/>
    <w:rsid w:val="00A55501"/>
    <w:rsid w:val="00A7029E"/>
    <w:rsid w:val="00A7045A"/>
    <w:rsid w:val="00A82A4E"/>
    <w:rsid w:val="00AC45D9"/>
    <w:rsid w:val="00AE2259"/>
    <w:rsid w:val="00B259DE"/>
    <w:rsid w:val="00B509EA"/>
    <w:rsid w:val="00B55F1D"/>
    <w:rsid w:val="00B625E2"/>
    <w:rsid w:val="00B845A2"/>
    <w:rsid w:val="00CA19E3"/>
    <w:rsid w:val="00CC3CF0"/>
    <w:rsid w:val="00D01D80"/>
    <w:rsid w:val="00D041AA"/>
    <w:rsid w:val="00D05A83"/>
    <w:rsid w:val="00D62724"/>
    <w:rsid w:val="00DA1F4C"/>
    <w:rsid w:val="00DA3A57"/>
    <w:rsid w:val="00DA6276"/>
    <w:rsid w:val="00DC2A64"/>
    <w:rsid w:val="00E12461"/>
    <w:rsid w:val="00E126D9"/>
    <w:rsid w:val="00E82318"/>
    <w:rsid w:val="00EA306F"/>
    <w:rsid w:val="00EB233B"/>
    <w:rsid w:val="00EC57CE"/>
    <w:rsid w:val="00ED4197"/>
    <w:rsid w:val="00EE6530"/>
    <w:rsid w:val="00F37A78"/>
    <w:rsid w:val="00F52036"/>
    <w:rsid w:val="00F70A34"/>
    <w:rsid w:val="00F74432"/>
    <w:rsid w:val="00F96E01"/>
    <w:rsid w:val="00FA5678"/>
    <w:rsid w:val="04637964"/>
    <w:rsid w:val="079B1A26"/>
    <w:rsid w:val="24463E75"/>
    <w:rsid w:val="3BDE8605"/>
    <w:rsid w:val="4C4D5D0C"/>
    <w:rsid w:val="54027429"/>
    <w:rsid w:val="5A5DC261"/>
    <w:rsid w:val="5B4997CE"/>
    <w:rsid w:val="64F34A9E"/>
    <w:rsid w:val="710DC751"/>
    <w:rsid w:val="7516828E"/>
    <w:rsid w:val="7842B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3D3C"/>
  <w15:chartTrackingRefBased/>
  <w15:docId w15:val="{178FB811-82BE-4958-AA19-8073D3C9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42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ED4197"/>
    <w:pPr>
      <w:keepNext/>
      <w:keepLines/>
      <w:spacing w:before="320" w:after="200"/>
      <w:outlineLvl w:val="0"/>
    </w:pPr>
    <w:rPr>
      <w:rFonts w:asciiTheme="majorHAnsi" w:eastAsiaTheme="majorEastAsia" w:hAnsiTheme="majorHAnsi" w:cstheme="majorBidi"/>
      <w:b/>
      <w:color w:val="001432" w:themeColor="background2" w:themeShade="1A"/>
      <w:kern w:val="0"/>
      <w:sz w:val="40"/>
      <w:szCs w:val="32"/>
      <w:lang w:val="en-GB"/>
      <w14:ligatures w14:val="non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28247C"/>
    <w:pPr>
      <w:keepNext/>
      <w:keepLines/>
      <w:spacing w:before="80" w:after="40"/>
      <w:outlineLvl w:val="1"/>
    </w:pPr>
    <w:rPr>
      <w:rFonts w:ascii="Poppins SemiBold" w:eastAsiaTheme="majorEastAsia" w:hAnsi="Poppins SemiBold" w:cstheme="majorBidi"/>
      <w:color w:val="001432" w:themeColor="background2" w:themeShade="1A"/>
      <w:kern w:val="0"/>
      <w:sz w:val="28"/>
      <w:szCs w:val="28"/>
      <w14:ligatures w14:val="none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28247C"/>
    <w:pPr>
      <w:keepNext/>
      <w:keepLines/>
      <w:spacing w:before="40" w:after="40"/>
      <w:outlineLvl w:val="2"/>
    </w:pPr>
    <w:rPr>
      <w:rFonts w:ascii="Poppins SemiBold" w:eastAsiaTheme="majorEastAsia" w:hAnsi="Poppins SemiBold" w:cstheme="majorBidi"/>
      <w:color w:val="001432" w:themeColor="background2" w:themeShade="1A"/>
      <w:kern w:val="0"/>
      <w14:ligatures w14:val="none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28247C"/>
    <w:pPr>
      <w:keepNext/>
      <w:keepLines/>
      <w:spacing w:before="40" w:after="40" w:line="264" w:lineRule="auto"/>
      <w:outlineLvl w:val="3"/>
    </w:pPr>
    <w:rPr>
      <w:rFonts w:ascii="Poppins SemiBold" w:eastAsiaTheme="majorEastAsia" w:hAnsi="Poppins SemiBold" w:cstheme="majorBidi"/>
      <w:kern w:val="0"/>
      <w:sz w:val="22"/>
      <w:szCs w:val="22"/>
      <w14:ligatures w14:val="none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qFormat/>
    <w:rsid w:val="004E793F"/>
    <w:pPr>
      <w:keepNext/>
      <w:keepLines/>
      <w:spacing w:before="40" w:after="40" w:line="264" w:lineRule="auto"/>
      <w:outlineLvl w:val="4"/>
    </w:pPr>
    <w:rPr>
      <w:rFonts w:ascii="Poppins SemiBold" w:eastAsiaTheme="majorEastAsia" w:hAnsi="Poppins SemiBold" w:cstheme="majorBidi"/>
      <w:color w:val="1E232F" w:themeColor="text1" w:themeShade="80"/>
      <w:kern w:val="0"/>
      <w:sz w:val="22"/>
      <w:szCs w:val="22"/>
      <w:lang w:val="en-GB"/>
      <w14:ligatures w14:val="none"/>
    </w:rPr>
  </w:style>
  <w:style w:type="paragraph" w:styleId="Rubrik6">
    <w:name w:val="heading 6"/>
    <w:basedOn w:val="Normal"/>
    <w:next w:val="Normal"/>
    <w:link w:val="Rubrik6Char"/>
    <w:autoRedefine/>
    <w:uiPriority w:val="9"/>
    <w:unhideWhenUsed/>
    <w:qFormat/>
    <w:rsid w:val="004E793F"/>
    <w:pPr>
      <w:keepNext/>
      <w:keepLines/>
      <w:spacing w:before="40" w:after="40" w:line="264" w:lineRule="auto"/>
      <w:outlineLvl w:val="5"/>
    </w:pPr>
    <w:rPr>
      <w:rFonts w:ascii="Poppins SemiBold" w:eastAsiaTheme="majorEastAsia" w:hAnsi="Poppins SemiBold" w:cstheme="majorBidi"/>
      <w:i/>
      <w:iCs/>
      <w:color w:val="1E232F" w:themeColor="text1" w:themeShade="80"/>
      <w:kern w:val="0"/>
      <w:sz w:val="21"/>
      <w:szCs w:val="21"/>
      <w14:ligatures w14:val="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2A4E"/>
    <w:pPr>
      <w:keepNext/>
      <w:keepLines/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1E232E" w:themeColor="accent1" w:themeShade="80"/>
      <w:kern w:val="0"/>
      <w:sz w:val="21"/>
      <w:szCs w:val="21"/>
      <w14:ligatures w14:val="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2A4E"/>
    <w:pPr>
      <w:keepNext/>
      <w:keepLines/>
      <w:spacing w:before="40" w:line="264" w:lineRule="auto"/>
      <w:outlineLvl w:val="7"/>
    </w:pPr>
    <w:rPr>
      <w:rFonts w:asciiTheme="majorHAnsi" w:eastAsiaTheme="majorEastAsia" w:hAnsiTheme="majorHAnsi" w:cstheme="majorBidi"/>
      <w:b/>
      <w:bCs/>
      <w:color w:val="3C475E" w:themeColor="text2"/>
      <w:kern w:val="0"/>
      <w:sz w:val="20"/>
      <w:szCs w:val="20"/>
      <w14:ligatures w14:val="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2A4E"/>
    <w:pPr>
      <w:keepNext/>
      <w:keepLines/>
      <w:spacing w:before="4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3C475E" w:themeColor="text2"/>
      <w:kern w:val="0"/>
      <w:sz w:val="20"/>
      <w:szCs w:val="2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55F1D"/>
    <w:pPr>
      <w:tabs>
        <w:tab w:val="center" w:pos="4536"/>
        <w:tab w:val="right" w:pos="9072"/>
      </w:tabs>
      <w:spacing w:after="20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B55F1D"/>
  </w:style>
  <w:style w:type="paragraph" w:styleId="Sidfot">
    <w:name w:val="footer"/>
    <w:basedOn w:val="Normal"/>
    <w:link w:val="SidfotChar"/>
    <w:uiPriority w:val="99"/>
    <w:unhideWhenUsed/>
    <w:rsid w:val="00B55F1D"/>
    <w:pPr>
      <w:tabs>
        <w:tab w:val="center" w:pos="4536"/>
        <w:tab w:val="right" w:pos="9072"/>
      </w:tabs>
      <w:spacing w:after="20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B55F1D"/>
  </w:style>
  <w:style w:type="paragraph" w:styleId="Ingetavstnd">
    <w:name w:val="No Spacing"/>
    <w:link w:val="IngetavstndChar"/>
    <w:uiPriority w:val="1"/>
    <w:qFormat/>
    <w:rsid w:val="00A82A4E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21FEC"/>
  </w:style>
  <w:style w:type="character" w:styleId="Hyperlnk">
    <w:name w:val="Hyperlink"/>
    <w:basedOn w:val="Standardstycketeckensnitt"/>
    <w:uiPriority w:val="99"/>
    <w:unhideWhenUsed/>
    <w:rsid w:val="00A7029E"/>
    <w:rPr>
      <w:color w:val="063ABA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29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ED4197"/>
    <w:rPr>
      <w:rFonts w:asciiTheme="majorHAnsi" w:eastAsiaTheme="majorEastAsia" w:hAnsiTheme="majorHAnsi" w:cstheme="majorBidi"/>
      <w:b/>
      <w:color w:val="001432" w:themeColor="background2" w:themeShade="1A"/>
      <w:sz w:val="40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28247C"/>
    <w:rPr>
      <w:rFonts w:ascii="Poppins SemiBold" w:eastAsiaTheme="majorEastAsia" w:hAnsi="Poppins SemiBold" w:cstheme="majorBidi"/>
      <w:color w:val="001432" w:themeColor="background2" w:themeShade="1A"/>
      <w:sz w:val="28"/>
      <w:szCs w:val="28"/>
    </w:rPr>
  </w:style>
  <w:style w:type="table" w:styleId="Tabellrutnt">
    <w:name w:val="Table Grid"/>
    <w:basedOn w:val="Normaltabell"/>
    <w:uiPriority w:val="39"/>
    <w:rsid w:val="00CA1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82A4E"/>
    <w:pPr>
      <w:spacing w:after="200" w:line="264" w:lineRule="auto"/>
      <w:ind w:left="720"/>
      <w:contextualSpacing/>
    </w:pPr>
    <w:rPr>
      <w:rFonts w:eastAsiaTheme="minorEastAsia"/>
      <w:kern w:val="0"/>
      <w:sz w:val="20"/>
      <w:szCs w:val="20"/>
      <w14:ligatures w14:val="none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7A2674"/>
    <w:pPr>
      <w:contextualSpacing/>
    </w:pPr>
    <w:rPr>
      <w:rFonts w:asciiTheme="majorHAnsi" w:eastAsiaTheme="majorEastAsia" w:hAnsiTheme="majorHAnsi" w:cstheme="majorBidi"/>
      <w:b/>
      <w:color w:val="001432" w:themeColor="background2" w:themeShade="1A"/>
      <w:spacing w:val="-10"/>
      <w:kern w:val="0"/>
      <w:sz w:val="5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7A2674"/>
    <w:rPr>
      <w:rFonts w:asciiTheme="majorHAnsi" w:eastAsiaTheme="majorEastAsia" w:hAnsiTheme="majorHAnsi" w:cstheme="majorBidi"/>
      <w:b/>
      <w:color w:val="001432" w:themeColor="background2" w:themeShade="1A"/>
      <w:spacing w:val="-10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28247C"/>
    <w:rPr>
      <w:rFonts w:ascii="Poppins SemiBold" w:eastAsiaTheme="majorEastAsia" w:hAnsi="Poppins SemiBold" w:cstheme="majorBidi"/>
      <w:color w:val="001432" w:themeColor="background2" w:themeShade="1A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8247C"/>
    <w:rPr>
      <w:rFonts w:ascii="Poppins SemiBold" w:eastAsiaTheme="majorEastAsia" w:hAnsi="Poppins SemiBold" w:cstheme="majorBidi"/>
      <w:sz w:val="22"/>
      <w:szCs w:val="22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28247C"/>
    <w:pPr>
      <w:numPr>
        <w:ilvl w:val="1"/>
      </w:numPr>
      <w:spacing w:after="200"/>
    </w:pPr>
    <w:rPr>
      <w:rFonts w:ascii="Poppins SemiBold" w:eastAsiaTheme="majorEastAsia" w:hAnsi="Poppins SemiBold" w:cstheme="majorBidi"/>
      <w:kern w:val="0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247C"/>
    <w:rPr>
      <w:rFonts w:ascii="Poppins SemiBold" w:eastAsiaTheme="majorEastAsia" w:hAnsi="Poppins SemiBold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4E793F"/>
    <w:rPr>
      <w:rFonts w:ascii="Poppins SemiBold" w:eastAsiaTheme="majorEastAsia" w:hAnsi="Poppins SemiBold" w:cstheme="majorBidi"/>
      <w:color w:val="1E232F" w:themeColor="text1" w:themeShade="80"/>
      <w:sz w:val="22"/>
      <w:szCs w:val="22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4E793F"/>
    <w:rPr>
      <w:rFonts w:ascii="Poppins SemiBold" w:eastAsiaTheme="majorEastAsia" w:hAnsi="Poppins SemiBold" w:cstheme="majorBidi"/>
      <w:i/>
      <w:iCs/>
      <w:color w:val="1E232F" w:themeColor="text1" w:themeShade="80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2A4E"/>
    <w:rPr>
      <w:rFonts w:asciiTheme="majorHAnsi" w:eastAsiaTheme="majorEastAsia" w:hAnsiTheme="majorHAnsi" w:cstheme="majorBidi"/>
      <w:i/>
      <w:iCs/>
      <w:color w:val="1E232E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2A4E"/>
    <w:rPr>
      <w:rFonts w:asciiTheme="majorHAnsi" w:eastAsiaTheme="majorEastAsia" w:hAnsiTheme="majorHAnsi" w:cstheme="majorBidi"/>
      <w:b/>
      <w:bCs/>
      <w:color w:val="3C475E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2A4E"/>
    <w:rPr>
      <w:rFonts w:asciiTheme="majorHAnsi" w:eastAsiaTheme="majorEastAsia" w:hAnsiTheme="majorHAnsi" w:cstheme="majorBidi"/>
      <w:b/>
      <w:bCs/>
      <w:i/>
      <w:iCs/>
      <w:color w:val="3C475E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82A4E"/>
    <w:pPr>
      <w:spacing w:after="200"/>
    </w:pPr>
    <w:rPr>
      <w:rFonts w:eastAsiaTheme="minorEastAsia"/>
      <w:b/>
      <w:bCs/>
      <w:smallCaps/>
      <w:color w:val="7181A5" w:themeColor="text1" w:themeTint="A6"/>
      <w:spacing w:val="6"/>
      <w:kern w:val="0"/>
      <w:sz w:val="20"/>
      <w:szCs w:val="20"/>
      <w14:ligatures w14:val="none"/>
    </w:rPr>
  </w:style>
  <w:style w:type="character" w:styleId="Stark">
    <w:name w:val="Strong"/>
    <w:basedOn w:val="Standardstycketeckensnitt"/>
    <w:uiPriority w:val="22"/>
    <w:qFormat/>
    <w:rsid w:val="00A82A4E"/>
    <w:rPr>
      <w:b/>
      <w:bCs/>
    </w:rPr>
  </w:style>
  <w:style w:type="character" w:styleId="Betoning">
    <w:name w:val="Emphasis"/>
    <w:basedOn w:val="Standardstycketeckensnitt"/>
    <w:uiPriority w:val="20"/>
    <w:qFormat/>
    <w:rsid w:val="00A82A4E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A82A4E"/>
    <w:pPr>
      <w:spacing w:before="160" w:after="200" w:line="264" w:lineRule="auto"/>
      <w:ind w:left="720" w:right="720"/>
    </w:pPr>
    <w:rPr>
      <w:rFonts w:eastAsiaTheme="minorEastAsia"/>
      <w:i/>
      <w:iCs/>
      <w:color w:val="5E6F95" w:themeColor="text1" w:themeTint="BF"/>
      <w:kern w:val="0"/>
      <w:sz w:val="20"/>
      <w:szCs w:val="20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A82A4E"/>
    <w:rPr>
      <w:i/>
      <w:iCs/>
      <w:color w:val="5E6F95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2A4E"/>
    <w:pPr>
      <w:pBdr>
        <w:left w:val="single" w:sz="18" w:space="12" w:color="3C475E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color w:val="3C475E" w:themeColor="accent1"/>
      <w:kern w:val="0"/>
      <w:sz w:val="28"/>
      <w:szCs w:val="28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2A4E"/>
    <w:rPr>
      <w:rFonts w:asciiTheme="majorHAnsi" w:eastAsiaTheme="majorEastAsia" w:hAnsiTheme="majorHAnsi" w:cstheme="majorBidi"/>
      <w:color w:val="3C475E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8247C"/>
    <w:rPr>
      <w:rFonts w:ascii="Poppins SemiBold" w:hAnsi="Poppins SemiBold"/>
      <w:i/>
      <w:iCs/>
      <w:color w:val="001432" w:themeColor="background2" w:themeShade="1A"/>
    </w:rPr>
  </w:style>
  <w:style w:type="character" w:styleId="Starkbetoning">
    <w:name w:val="Intense Emphasis"/>
    <w:basedOn w:val="Standardstycketeckensnitt"/>
    <w:uiPriority w:val="21"/>
    <w:qFormat/>
    <w:rsid w:val="00A82A4E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A82A4E"/>
    <w:rPr>
      <w:smallCaps/>
      <w:color w:val="5E6F95" w:themeColor="text1" w:themeTint="BF"/>
      <w:u w:val="single" w:color="919EBA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A82A4E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A82A4E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2A4E"/>
    <w:pPr>
      <w:outlineLvl w:val="9"/>
    </w:pPr>
  </w:style>
  <w:style w:type="paragraph" w:styleId="Normalwebb">
    <w:name w:val="Normal (Web)"/>
    <w:basedOn w:val="Normal"/>
    <w:uiPriority w:val="99"/>
    <w:unhideWhenUsed/>
    <w:rsid w:val="001E59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relative">
    <w:name w:val="relative"/>
    <w:basedOn w:val="Standardstycketeckensnitt"/>
    <w:rsid w:val="001E59CB"/>
  </w:style>
  <w:style w:type="paragraph" w:customStyle="1" w:styleId="not-prose">
    <w:name w:val="not-prose"/>
    <w:basedOn w:val="Normal"/>
    <w:rsid w:val="001E59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2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4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3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2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ra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Ekblad\Downloads\Grade-Word-Template-2023-FINAL%20(2).dotx" TargetMode="External"/></Relationships>
</file>

<file path=word/theme/theme1.xml><?xml version="1.0" encoding="utf-8"?>
<a:theme xmlns:a="http://schemas.openxmlformats.org/drawingml/2006/main" name="Office-tema">
  <a:themeElements>
    <a:clrScheme name="Grade">
      <a:dk1>
        <a:srgbClr val="3C475F"/>
      </a:dk1>
      <a:lt1>
        <a:srgbClr val="FFFFFF"/>
      </a:lt1>
      <a:dk2>
        <a:srgbClr val="3C475E"/>
      </a:dk2>
      <a:lt2>
        <a:srgbClr val="F5F9FF"/>
      </a:lt2>
      <a:accent1>
        <a:srgbClr val="3C475E"/>
      </a:accent1>
      <a:accent2>
        <a:srgbClr val="FF7078"/>
      </a:accent2>
      <a:accent3>
        <a:srgbClr val="FFC6CA"/>
      </a:accent3>
      <a:accent4>
        <a:srgbClr val="929FBA"/>
      </a:accent4>
      <a:accent5>
        <a:srgbClr val="8AC3BF"/>
      </a:accent5>
      <a:accent6>
        <a:srgbClr val="7F8696"/>
      </a:accent6>
      <a:hlink>
        <a:srgbClr val="063ABA"/>
      </a:hlink>
      <a:folHlink>
        <a:srgbClr val="FF6F78"/>
      </a:folHlink>
    </a:clrScheme>
    <a:fontScheme name="Grade">
      <a:majorFont>
        <a:latin typeface="Poppins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705c8-99a9-4c00-970f-a94cbeb95076" xsi:nil="true"/>
    <lcf76f155ced4ddcb4097134ff3c332f xmlns="df7e54b1-e97b-4c05-8e64-77aa9952cd95">
      <Terms xmlns="http://schemas.microsoft.com/office/infopath/2007/PartnerControls"/>
    </lcf76f155ced4ddcb4097134ff3c332f>
    <SharedWithUsers xmlns="561705c8-99a9-4c00-970f-a94cbeb95076">
      <UserInfo>
        <DisplayName/>
        <AccountId xsi:nil="true"/>
        <AccountType/>
      </UserInfo>
    </SharedWithUsers>
    <MediaLengthInSeconds xmlns="df7e54b1-e97b-4c05-8e64-77aa9952cd95" xsi:nil="true"/>
    <_x00c4_gare xmlns="df7e54b1-e97b-4c05-8e64-77aa9952cd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5726829F14645B371E8D78BB58C3A" ma:contentTypeVersion="15" ma:contentTypeDescription="Skapa ett nytt dokument." ma:contentTypeScope="" ma:versionID="0f78ade9facc2a26c5f8c62b2d37223e">
  <xsd:schema xmlns:xsd="http://www.w3.org/2001/XMLSchema" xmlns:xs="http://www.w3.org/2001/XMLSchema" xmlns:p="http://schemas.microsoft.com/office/2006/metadata/properties" xmlns:ns2="df7e54b1-e97b-4c05-8e64-77aa9952cd95" xmlns:ns3="561705c8-99a9-4c00-970f-a94cbeb95076" targetNamespace="http://schemas.microsoft.com/office/2006/metadata/properties" ma:root="true" ma:fieldsID="ba392eb8c8947516de3caf24a19b827a" ns2:_="" ns3:_="">
    <xsd:import namespace="df7e54b1-e97b-4c05-8e64-77aa9952cd95"/>
    <xsd:import namespace="561705c8-99a9-4c00-970f-a94cbeb95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ObjectDetectorVersions" minOccurs="0"/>
                <xsd:element ref="ns2:_x00c4_g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e54b1-e97b-4c05-8e64-77aa9952c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992d179-9666-48aa-82dc-5449050a8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c4_gare" ma:index="22" nillable="true" ma:displayName="Ägare" ma:format="Dropdown" ma:internalName="_x00c4_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705c8-99a9-4c00-970f-a94cbeb950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14682-0174-4305-a274-7dbf54464ace}" ma:internalName="TaxCatchAll" ma:showField="CatchAllData" ma:web="561705c8-99a9-4c00-970f-a94cbeb95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A44AD-D97C-4331-8104-17A119D0B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96ED8-FE1F-49B2-A71F-E38732C7F8EA}">
  <ds:schemaRefs>
    <ds:schemaRef ds:uri="http://schemas.microsoft.com/office/2006/metadata/properties"/>
    <ds:schemaRef ds:uri="http://schemas.microsoft.com/office/infopath/2007/PartnerControls"/>
    <ds:schemaRef ds:uri="561705c8-99a9-4c00-970f-a94cbeb95076"/>
    <ds:schemaRef ds:uri="df7e54b1-e97b-4c05-8e64-77aa9952cd95"/>
  </ds:schemaRefs>
</ds:datastoreItem>
</file>

<file path=customXml/itemProps3.xml><?xml version="1.0" encoding="utf-8"?>
<ds:datastoreItem xmlns:ds="http://schemas.openxmlformats.org/officeDocument/2006/customXml" ds:itemID="{72A1A984-559F-6542-BF86-56C059310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9A338-FBAC-4DAD-A922-8668E7F5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e54b1-e97b-4c05-8e64-77aa9952cd95"/>
    <ds:schemaRef ds:uri="561705c8-99a9-4c00-970f-a94cbeb95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C:\Users\SarahEkblad\Downloads\Grade-Word-Template-2023-FINAL (2).dotx</Template>
  <TotalTime>1</TotalTime>
  <Pages>1</Pages>
  <Words>213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Ekblad</dc:creator>
  <cp:keywords/>
  <dc:description/>
  <cp:lastModifiedBy>Victor Ferraz</cp:lastModifiedBy>
  <cp:revision>2</cp:revision>
  <dcterms:created xsi:type="dcterms:W3CDTF">2026-03-06T15:03:00Z</dcterms:created>
  <dcterms:modified xsi:type="dcterms:W3CDTF">2026-03-06T15:03:00Z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0x010100F4A5726829F14645B371E8D78BB58C3A</vt:lpwstr>
  </property>
  <property fmtid="{D5CDD505-2E9C-101B-9397-08002B2CF9AE}" pid="3" name="MediaServiceImageTags">
    <vt:lpwstr/>
  </property>
  <property fmtid="{D5CDD505-2E9C-101B-9397-08002B2CF9AE}" pid="4" name="Order">
    <vt:r8>2117000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</Properties>
</file>